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FD" w:rsidRPr="00941C1A" w:rsidRDefault="005E1FFD" w:rsidP="005E1FFD">
      <w:pPr>
        <w:jc w:val="left"/>
        <w:rPr>
          <w:rFonts w:ascii="游ゴシック" w:eastAsia="游ゴシック" w:hAnsi="游ゴシック"/>
          <w:sz w:val="24"/>
          <w:szCs w:val="24"/>
        </w:rPr>
      </w:pPr>
      <w:r w:rsidRPr="00941C1A">
        <w:rPr>
          <w:rFonts w:ascii="游ゴシック" w:eastAsia="游ゴシック" w:hAnsi="游ゴシック" w:hint="eastAsia"/>
          <w:sz w:val="24"/>
          <w:szCs w:val="24"/>
        </w:rPr>
        <w:t>（様式１）</w:t>
      </w:r>
    </w:p>
    <w:p w:rsidR="005E1FFD" w:rsidRPr="00A34B99" w:rsidRDefault="005E1FFD" w:rsidP="005E1FFD">
      <w:pPr>
        <w:spacing w:line="400" w:lineRule="exact"/>
        <w:jc w:val="center"/>
        <w:rPr>
          <w:rFonts w:ascii="游ゴシック" w:eastAsia="游ゴシック" w:hAnsi="游ゴシック"/>
          <w:sz w:val="24"/>
          <w:szCs w:val="24"/>
        </w:rPr>
      </w:pPr>
      <w:r>
        <w:rPr>
          <w:rFonts w:ascii="游ゴシック" w:eastAsia="游ゴシック" w:hAnsi="游ゴシック" w:hint="eastAsia"/>
          <w:sz w:val="24"/>
          <w:szCs w:val="24"/>
        </w:rPr>
        <w:t>令和</w:t>
      </w:r>
      <w:r w:rsidRPr="00A34B99">
        <w:rPr>
          <w:rFonts w:ascii="游ゴシック" w:eastAsia="游ゴシック" w:hAnsi="游ゴシック" w:hint="eastAsia"/>
          <w:sz w:val="24"/>
          <w:szCs w:val="24"/>
        </w:rPr>
        <w:t xml:space="preserve">４年度美味しまね認証残留農薬検査　</w:t>
      </w:r>
    </w:p>
    <w:p w:rsidR="005E1FFD" w:rsidRPr="00A34B99" w:rsidRDefault="005E1FFD" w:rsidP="005E1FFD">
      <w:pPr>
        <w:spacing w:line="400" w:lineRule="exact"/>
        <w:jc w:val="center"/>
        <w:rPr>
          <w:rFonts w:ascii="游ゴシック" w:eastAsia="游ゴシック" w:hAnsi="游ゴシック"/>
          <w:sz w:val="24"/>
          <w:szCs w:val="24"/>
        </w:rPr>
      </w:pPr>
      <w:r w:rsidRPr="00A34B99">
        <w:rPr>
          <w:rFonts w:ascii="游ゴシック" w:eastAsia="游ゴシック" w:hAnsi="游ゴシック" w:hint="eastAsia"/>
          <w:sz w:val="24"/>
          <w:szCs w:val="24"/>
        </w:rPr>
        <w:t>検体送付表</w:t>
      </w:r>
    </w:p>
    <w:p w:rsidR="005E1FFD" w:rsidRPr="00A34B99" w:rsidRDefault="005E1FFD" w:rsidP="005E1FFD">
      <w:pPr>
        <w:rPr>
          <w:rFonts w:ascii="游ゴシック" w:eastAsia="游ゴシック" w:hAnsi="游ゴシック"/>
          <w:sz w:val="24"/>
          <w:szCs w:val="24"/>
        </w:rPr>
      </w:pPr>
    </w:p>
    <w:p w:rsidR="005E1FFD" w:rsidRPr="00A34B99" w:rsidRDefault="005E1FFD" w:rsidP="005E1FFD">
      <w:pPr>
        <w:jc w:val="right"/>
        <w:rPr>
          <w:rFonts w:ascii="游ゴシック" w:eastAsia="游ゴシック" w:hAnsi="游ゴシック"/>
          <w:sz w:val="24"/>
          <w:szCs w:val="24"/>
        </w:rPr>
      </w:pPr>
      <w:r w:rsidRPr="00A34B99">
        <w:rPr>
          <w:rFonts w:ascii="游ゴシック" w:eastAsia="游ゴシック" w:hAnsi="游ゴシック" w:hint="eastAsia"/>
          <w:sz w:val="24"/>
          <w:szCs w:val="24"/>
        </w:rPr>
        <w:t xml:space="preserve">　　　　　　　　　　　　　　　送付者　氏名又は名称（団体の場合は団体名）</w:t>
      </w:r>
    </w:p>
    <w:p w:rsidR="005E1FFD" w:rsidRPr="00A34B99" w:rsidRDefault="005E1FFD" w:rsidP="005E1FFD">
      <w:pPr>
        <w:rPr>
          <w:rFonts w:ascii="游ゴシック" w:eastAsia="游ゴシック" w:hAnsi="游ゴシック"/>
          <w:sz w:val="24"/>
          <w:szCs w:val="24"/>
          <w:u w:val="single"/>
        </w:rPr>
      </w:pPr>
      <w:r w:rsidRPr="00A34B99">
        <w:rPr>
          <w:rFonts w:ascii="游ゴシック" w:eastAsia="游ゴシック" w:hAnsi="游ゴシック" w:hint="eastAsia"/>
          <w:sz w:val="24"/>
          <w:szCs w:val="24"/>
        </w:rPr>
        <w:t xml:space="preserve">　　　　　　　　　　　　　　　　　　　　　</w:t>
      </w:r>
      <w:r w:rsidR="002010BA" w:rsidRPr="00A34B99">
        <w:rPr>
          <w:rFonts w:ascii="游ゴシック" w:eastAsia="游ゴシック" w:hAnsi="游ゴシック" w:hint="eastAsia"/>
          <w:sz w:val="24"/>
          <w:szCs w:val="24"/>
        </w:rPr>
        <w:t xml:space="preserve">　　</w:t>
      </w:r>
      <w:r w:rsidR="002010BA" w:rsidRPr="00A34B99">
        <w:rPr>
          <w:rFonts w:ascii="游ゴシック" w:eastAsia="游ゴシック" w:hAnsi="游ゴシック" w:hint="eastAsia"/>
          <w:sz w:val="24"/>
          <w:szCs w:val="24"/>
          <w:u w:val="single"/>
        </w:rPr>
        <w:t xml:space="preserve">　　　　　　　　　　　　　　　</w:t>
      </w:r>
    </w:p>
    <w:p w:rsidR="005E1FFD" w:rsidRPr="00A34B99" w:rsidRDefault="005E1FFD" w:rsidP="002010BA">
      <w:pPr>
        <w:wordWrap w:val="0"/>
        <w:ind w:right="960" w:firstLineChars="1300" w:firstLine="3120"/>
        <w:rPr>
          <w:rFonts w:ascii="游ゴシック" w:eastAsia="游ゴシック" w:hAnsi="游ゴシック"/>
          <w:sz w:val="24"/>
          <w:szCs w:val="24"/>
        </w:rPr>
      </w:pPr>
      <w:r w:rsidRPr="00A34B99">
        <w:rPr>
          <w:rFonts w:ascii="游ゴシック" w:eastAsia="游ゴシック" w:hAnsi="游ゴシック" w:hint="eastAsia"/>
          <w:sz w:val="24"/>
          <w:szCs w:val="24"/>
        </w:rPr>
        <w:t xml:space="preserve">【担当者連絡先】　　　　　　　　</w:t>
      </w:r>
    </w:p>
    <w:p w:rsidR="002010BA" w:rsidRPr="00A34B99" w:rsidRDefault="005E1FFD" w:rsidP="002010BA">
      <w:pPr>
        <w:wordWrap w:val="0"/>
        <w:spacing w:after="240"/>
        <w:jc w:val="right"/>
        <w:rPr>
          <w:rFonts w:ascii="游ゴシック" w:eastAsia="游ゴシック" w:hAnsi="游ゴシック"/>
          <w:sz w:val="24"/>
          <w:szCs w:val="24"/>
          <w:u w:val="single"/>
        </w:rPr>
      </w:pPr>
      <w:r w:rsidRPr="00A34B99">
        <w:rPr>
          <w:rFonts w:ascii="游ゴシック" w:eastAsia="游ゴシック" w:hAnsi="游ゴシック" w:hint="eastAsia"/>
          <w:sz w:val="24"/>
          <w:szCs w:val="24"/>
          <w:u w:val="single"/>
        </w:rPr>
        <w:t xml:space="preserve">氏名：　　　</w:t>
      </w:r>
      <w:r w:rsidR="002010BA" w:rsidRPr="00A34B99">
        <w:rPr>
          <w:rFonts w:ascii="游ゴシック" w:eastAsia="游ゴシック" w:hAnsi="游ゴシック" w:hint="eastAsia"/>
          <w:sz w:val="24"/>
          <w:szCs w:val="24"/>
          <w:u w:val="single"/>
        </w:rPr>
        <w:t xml:space="preserve">　　</w:t>
      </w:r>
      <w:r w:rsidRPr="00A34B99">
        <w:rPr>
          <w:rFonts w:ascii="游ゴシック" w:eastAsia="游ゴシック" w:hAnsi="游ゴシック" w:hint="eastAsia"/>
          <w:sz w:val="24"/>
          <w:szCs w:val="24"/>
          <w:u w:val="single"/>
        </w:rPr>
        <w:t xml:space="preserve">　　　　　</w:t>
      </w:r>
      <w:r w:rsidR="002010BA" w:rsidRPr="00A34B99">
        <w:rPr>
          <w:rFonts w:ascii="游ゴシック" w:eastAsia="游ゴシック" w:hAnsi="游ゴシック" w:hint="eastAsia"/>
          <w:sz w:val="24"/>
          <w:szCs w:val="24"/>
          <w:u w:val="single"/>
        </w:rPr>
        <w:t>TEL：</w:t>
      </w:r>
      <w:r w:rsidRPr="00A34B99">
        <w:rPr>
          <w:rFonts w:ascii="游ゴシック" w:eastAsia="游ゴシック" w:hAnsi="游ゴシック" w:hint="eastAsia"/>
          <w:sz w:val="24"/>
          <w:szCs w:val="24"/>
          <w:u w:val="single"/>
        </w:rPr>
        <w:t xml:space="preserve">　</w:t>
      </w:r>
      <w:r w:rsidR="002010BA" w:rsidRPr="00A34B99">
        <w:rPr>
          <w:rFonts w:ascii="游ゴシック" w:eastAsia="游ゴシック" w:hAnsi="游ゴシック" w:hint="eastAsia"/>
          <w:sz w:val="24"/>
          <w:szCs w:val="24"/>
          <w:u w:val="single"/>
        </w:rPr>
        <w:t xml:space="preserve">　　　　　</w:t>
      </w:r>
      <w:r w:rsidRPr="00A34B99">
        <w:rPr>
          <w:rFonts w:ascii="游ゴシック" w:eastAsia="游ゴシック" w:hAnsi="游ゴシック" w:hint="eastAsia"/>
          <w:sz w:val="24"/>
          <w:szCs w:val="24"/>
          <w:u w:val="single"/>
        </w:rPr>
        <w:t xml:space="preserve">　　　</w:t>
      </w:r>
    </w:p>
    <w:p w:rsidR="005E1FFD" w:rsidRPr="00A34B99" w:rsidRDefault="005E1FFD" w:rsidP="005E1FFD">
      <w:pPr>
        <w:rPr>
          <w:rFonts w:ascii="游ゴシック" w:eastAsia="游ゴシック" w:hAnsi="游ゴシック"/>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z w:val="24"/>
                <w:szCs w:val="24"/>
              </w:rPr>
              <w:t>検体提出年月日</w:t>
            </w:r>
          </w:p>
        </w:tc>
        <w:tc>
          <w:tcPr>
            <w:tcW w:w="6662" w:type="dxa"/>
            <w:shd w:val="clear" w:color="auto" w:fill="auto"/>
          </w:tcPr>
          <w:p w:rsidR="005E1FFD" w:rsidRPr="00A34B99" w:rsidRDefault="005E1FFD" w:rsidP="007011D9">
            <w:pPr>
              <w:spacing w:line="480" w:lineRule="auto"/>
              <w:ind w:leftChars="100" w:left="230"/>
              <w:rPr>
                <w:rFonts w:ascii="游ゴシック" w:eastAsia="游ゴシック" w:hAnsi="游ゴシック"/>
                <w:sz w:val="24"/>
                <w:szCs w:val="24"/>
              </w:rPr>
            </w:pPr>
            <w:r w:rsidRPr="00A34B99">
              <w:rPr>
                <w:rFonts w:ascii="游ゴシック" w:eastAsia="游ゴシック" w:hAnsi="游ゴシック" w:hint="eastAsia"/>
                <w:sz w:val="24"/>
                <w:szCs w:val="24"/>
              </w:rPr>
              <w:t>令和　　　年　　　月　　　日</w:t>
            </w: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pacing w:val="240"/>
                <w:kern w:val="0"/>
                <w:sz w:val="24"/>
                <w:szCs w:val="24"/>
                <w:fitText w:val="1680" w:id="-1551224832"/>
              </w:rPr>
              <w:t>品目</w:t>
            </w:r>
            <w:r w:rsidRPr="00A34B99">
              <w:rPr>
                <w:rFonts w:ascii="游ゴシック" w:eastAsia="游ゴシック" w:hAnsi="游ゴシック" w:hint="eastAsia"/>
                <w:kern w:val="0"/>
                <w:sz w:val="24"/>
                <w:szCs w:val="24"/>
                <w:fitText w:val="1680" w:id="-1551224832"/>
              </w:rPr>
              <w:t>名</w:t>
            </w:r>
          </w:p>
        </w:tc>
        <w:tc>
          <w:tcPr>
            <w:tcW w:w="6662" w:type="dxa"/>
            <w:shd w:val="clear" w:color="auto" w:fill="auto"/>
          </w:tcPr>
          <w:p w:rsidR="005E1FFD" w:rsidRPr="00A34B99" w:rsidRDefault="005E1FFD" w:rsidP="00CC2E53">
            <w:pPr>
              <w:spacing w:line="480" w:lineRule="auto"/>
              <w:rPr>
                <w:rFonts w:ascii="游ゴシック" w:eastAsia="游ゴシック" w:hAnsi="游ゴシック"/>
                <w:sz w:val="24"/>
                <w:szCs w:val="24"/>
              </w:rPr>
            </w:pP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kern w:val="0"/>
                <w:sz w:val="24"/>
                <w:szCs w:val="24"/>
              </w:rPr>
              <w:t>検体採取年月日</w:t>
            </w:r>
          </w:p>
        </w:tc>
        <w:tc>
          <w:tcPr>
            <w:tcW w:w="6662" w:type="dxa"/>
            <w:shd w:val="clear" w:color="auto" w:fill="auto"/>
          </w:tcPr>
          <w:p w:rsidR="005E1FFD" w:rsidRPr="00A34B99" w:rsidRDefault="005E1FFD" w:rsidP="007011D9">
            <w:pPr>
              <w:spacing w:line="480" w:lineRule="auto"/>
              <w:rPr>
                <w:rFonts w:ascii="游ゴシック" w:eastAsia="游ゴシック" w:hAnsi="游ゴシック"/>
                <w:sz w:val="24"/>
                <w:szCs w:val="24"/>
              </w:rPr>
            </w:pPr>
            <w:r w:rsidRPr="00A34B99">
              <w:rPr>
                <w:rFonts w:ascii="游ゴシック" w:eastAsia="游ゴシック" w:hAnsi="游ゴシック" w:hint="eastAsia"/>
                <w:sz w:val="24"/>
                <w:szCs w:val="24"/>
              </w:rPr>
              <w:t xml:space="preserve">　令和　　　年　　　月　　　日</w:t>
            </w: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pacing w:val="60"/>
                <w:kern w:val="0"/>
                <w:sz w:val="24"/>
                <w:szCs w:val="24"/>
                <w:fitText w:val="1680" w:id="-1551224831"/>
              </w:rPr>
              <w:t>ほ場等住</w:t>
            </w:r>
            <w:r w:rsidRPr="00A34B99">
              <w:rPr>
                <w:rFonts w:ascii="游ゴシック" w:eastAsia="游ゴシック" w:hAnsi="游ゴシック" w:hint="eastAsia"/>
                <w:kern w:val="0"/>
                <w:sz w:val="24"/>
                <w:szCs w:val="24"/>
                <w:fitText w:val="1680" w:id="-1551224831"/>
              </w:rPr>
              <w:t>所</w:t>
            </w:r>
          </w:p>
        </w:tc>
        <w:tc>
          <w:tcPr>
            <w:tcW w:w="6662" w:type="dxa"/>
            <w:shd w:val="clear" w:color="auto" w:fill="auto"/>
          </w:tcPr>
          <w:p w:rsidR="005E1FFD" w:rsidRPr="00A34B99" w:rsidRDefault="005E1FFD" w:rsidP="007011D9">
            <w:pPr>
              <w:spacing w:line="480" w:lineRule="auto"/>
              <w:rPr>
                <w:rFonts w:ascii="游ゴシック" w:eastAsia="游ゴシック" w:hAnsi="游ゴシック"/>
                <w:sz w:val="24"/>
                <w:szCs w:val="24"/>
              </w:rPr>
            </w:pP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z w:val="24"/>
                <w:szCs w:val="24"/>
              </w:rPr>
              <w:t>農薬使用の有無</w:t>
            </w:r>
          </w:p>
        </w:tc>
        <w:tc>
          <w:tcPr>
            <w:tcW w:w="6662" w:type="dxa"/>
            <w:shd w:val="clear" w:color="auto" w:fill="auto"/>
          </w:tcPr>
          <w:p w:rsidR="005E1FFD" w:rsidRPr="00A34B99" w:rsidRDefault="005E1FFD" w:rsidP="002010BA">
            <w:pPr>
              <w:spacing w:line="480" w:lineRule="auto"/>
              <w:ind w:right="960"/>
              <w:rPr>
                <w:rFonts w:ascii="游ゴシック" w:eastAsia="游ゴシック" w:hAnsi="游ゴシック"/>
                <w:sz w:val="24"/>
                <w:szCs w:val="24"/>
              </w:rPr>
            </w:pP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z w:val="24"/>
                <w:szCs w:val="24"/>
              </w:rPr>
              <w:t>その他特記事項</w:t>
            </w:r>
          </w:p>
        </w:tc>
        <w:tc>
          <w:tcPr>
            <w:tcW w:w="6662" w:type="dxa"/>
            <w:shd w:val="clear" w:color="auto" w:fill="auto"/>
          </w:tcPr>
          <w:p w:rsidR="005E1FFD" w:rsidRPr="00A34B99" w:rsidRDefault="005E1FFD" w:rsidP="007011D9">
            <w:pPr>
              <w:spacing w:line="480" w:lineRule="auto"/>
              <w:rPr>
                <w:rFonts w:ascii="游ゴシック" w:eastAsia="游ゴシック" w:hAnsi="游ゴシック"/>
                <w:sz w:val="24"/>
                <w:szCs w:val="24"/>
              </w:rPr>
            </w:pPr>
          </w:p>
        </w:tc>
      </w:tr>
      <w:tr w:rsidR="00A34B99" w:rsidRPr="00A34B99" w:rsidTr="007011D9">
        <w:tc>
          <w:tcPr>
            <w:tcW w:w="2405" w:type="dxa"/>
            <w:shd w:val="clear" w:color="auto" w:fill="auto"/>
          </w:tcPr>
          <w:p w:rsidR="002010BA" w:rsidRPr="00A34B99" w:rsidRDefault="001B047F" w:rsidP="001B047F">
            <w:pPr>
              <w:spacing w:line="480" w:lineRule="auto"/>
              <w:jc w:val="center"/>
              <w:rPr>
                <w:rFonts w:ascii="游ゴシック" w:eastAsia="游ゴシック" w:hAnsi="游ゴシック"/>
                <w:sz w:val="22"/>
                <w:szCs w:val="24"/>
              </w:rPr>
            </w:pPr>
            <w:r w:rsidRPr="00A34B99">
              <w:rPr>
                <w:rFonts w:ascii="游ゴシック" w:eastAsia="游ゴシック" w:hAnsi="游ゴシック" w:hint="eastAsia"/>
                <w:sz w:val="22"/>
                <w:szCs w:val="24"/>
              </w:rPr>
              <w:t>追加</w:t>
            </w:r>
            <w:r w:rsidR="000F43CD" w:rsidRPr="00A34B99">
              <w:rPr>
                <w:rFonts w:ascii="游ゴシック" w:eastAsia="游ゴシック" w:hAnsi="游ゴシック" w:hint="eastAsia"/>
                <w:sz w:val="22"/>
                <w:szCs w:val="24"/>
              </w:rPr>
              <w:t>分析</w:t>
            </w:r>
            <w:r w:rsidRPr="00A34B99">
              <w:rPr>
                <w:rFonts w:ascii="游ゴシック" w:eastAsia="游ゴシック" w:hAnsi="游ゴシック" w:hint="eastAsia"/>
                <w:sz w:val="22"/>
                <w:szCs w:val="24"/>
              </w:rPr>
              <w:t>の記入欄</w:t>
            </w:r>
          </w:p>
          <w:p w:rsidR="001B047F" w:rsidRPr="00A34B99" w:rsidRDefault="000F43CD" w:rsidP="001B047F">
            <w:pPr>
              <w:spacing w:line="480" w:lineRule="auto"/>
              <w:jc w:val="center"/>
              <w:rPr>
                <w:rFonts w:ascii="游ゴシック" w:eastAsia="游ゴシック" w:hAnsi="游ゴシック"/>
                <w:sz w:val="22"/>
                <w:szCs w:val="24"/>
              </w:rPr>
            </w:pPr>
            <w:r w:rsidRPr="00A34B99">
              <w:rPr>
                <w:rFonts w:ascii="游ゴシック" w:eastAsia="游ゴシック" w:hAnsi="游ゴシック" w:hint="eastAsia"/>
                <w:sz w:val="22"/>
                <w:szCs w:val="24"/>
              </w:rPr>
              <w:t>※</w:t>
            </w:r>
            <w:r w:rsidR="001B047F" w:rsidRPr="00A34B99">
              <w:rPr>
                <w:rFonts w:ascii="游ゴシック" w:eastAsia="游ゴシック" w:hAnsi="游ゴシック" w:hint="eastAsia"/>
                <w:sz w:val="22"/>
                <w:szCs w:val="24"/>
              </w:rPr>
              <w:t>有料（別紙参照）</w:t>
            </w:r>
          </w:p>
        </w:tc>
        <w:tc>
          <w:tcPr>
            <w:tcW w:w="6662" w:type="dxa"/>
            <w:shd w:val="clear" w:color="auto" w:fill="auto"/>
          </w:tcPr>
          <w:p w:rsidR="002010BA" w:rsidRPr="00A34B99" w:rsidRDefault="00E555BC" w:rsidP="007011D9">
            <w:pPr>
              <w:spacing w:line="480" w:lineRule="auto"/>
              <w:rPr>
                <w:rFonts w:ascii="游ゴシック" w:eastAsia="游ゴシック" w:hAnsi="游ゴシック"/>
                <w:sz w:val="22"/>
                <w:szCs w:val="24"/>
              </w:rPr>
            </w:pPr>
            <w:r w:rsidRPr="00A34B99">
              <w:rPr>
                <w:rFonts w:ascii="游ゴシック" w:eastAsia="游ゴシック" w:hAnsi="游ゴシック" w:hint="eastAsia"/>
                <w:sz w:val="22"/>
                <w:szCs w:val="24"/>
              </w:rPr>
              <w:t>農薬</w:t>
            </w:r>
            <w:r w:rsidR="001B047F" w:rsidRPr="00A34B99">
              <w:rPr>
                <w:rFonts w:ascii="游ゴシック" w:eastAsia="游ゴシック" w:hAnsi="游ゴシック" w:hint="eastAsia"/>
                <w:sz w:val="22"/>
                <w:szCs w:val="24"/>
              </w:rPr>
              <w:t xml:space="preserve">成分名：　　　　　　　　　　　　　　　　　　　　　　　　</w:t>
            </w:r>
          </w:p>
          <w:p w:rsidR="001B047F" w:rsidRPr="00A34B99" w:rsidRDefault="008D7802" w:rsidP="007011D9">
            <w:pPr>
              <w:spacing w:line="480" w:lineRule="auto"/>
              <w:rPr>
                <w:rFonts w:ascii="游ゴシック" w:eastAsia="游ゴシック" w:hAnsi="游ゴシック"/>
                <w:sz w:val="22"/>
                <w:szCs w:val="24"/>
              </w:rPr>
            </w:pPr>
            <w:r w:rsidRPr="00A34B99">
              <w:rPr>
                <w:rFonts w:ascii="游ゴシック" w:eastAsia="游ゴシック" w:hAnsi="游ゴシック" w:hint="eastAsia"/>
                <w:sz w:val="22"/>
                <w:szCs w:val="24"/>
              </w:rPr>
              <w:t>〒　　　　　　　住所</w:t>
            </w:r>
          </w:p>
        </w:tc>
      </w:tr>
    </w:tbl>
    <w:p w:rsidR="005E1FFD" w:rsidRPr="00A34B99" w:rsidRDefault="005E1FFD" w:rsidP="005E1FFD">
      <w:pPr>
        <w:pStyle w:val="a9"/>
        <w:numPr>
          <w:ilvl w:val="0"/>
          <w:numId w:val="1"/>
        </w:numPr>
        <w:spacing w:before="240"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検査機関には、検体とこの様式１及び農薬使用履歴の写しを送付する。</w:t>
      </w:r>
    </w:p>
    <w:p w:rsidR="005E1FFD" w:rsidRPr="00A34B99" w:rsidRDefault="00FC100C" w:rsidP="005E1FFD">
      <w:pPr>
        <w:pStyle w:val="a9"/>
        <w:spacing w:line="400" w:lineRule="exact"/>
        <w:ind w:leftChars="0" w:left="420"/>
        <w:rPr>
          <w:rFonts w:ascii="游ゴシック" w:eastAsia="游ゴシック" w:hAnsi="游ゴシック"/>
          <w:sz w:val="22"/>
          <w:szCs w:val="24"/>
        </w:rPr>
      </w:pPr>
      <w:r w:rsidRPr="00A34B99">
        <w:rPr>
          <w:rFonts w:ascii="游ゴシック" w:eastAsia="游ゴシック" w:hAnsi="游ゴシック" w:hint="eastAsia"/>
          <w:sz w:val="22"/>
          <w:szCs w:val="24"/>
        </w:rPr>
        <w:t>（農薬使用が無い場合は、履歴写しの添付は不要）</w:t>
      </w:r>
    </w:p>
    <w:p w:rsidR="005E1FFD" w:rsidRPr="00A34B99" w:rsidRDefault="005E1FFD" w:rsidP="005E1FFD">
      <w:pPr>
        <w:pStyle w:val="a9"/>
        <w:numPr>
          <w:ilvl w:val="0"/>
          <w:numId w:val="1"/>
        </w:numPr>
        <w:spacing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団体認証の場合は、団体名及び検体提出者の氏名又は名称を記載する。</w:t>
      </w:r>
    </w:p>
    <w:p w:rsidR="005E1FFD" w:rsidRPr="00A34B99" w:rsidRDefault="005E1FFD" w:rsidP="005E1FFD">
      <w:pPr>
        <w:pStyle w:val="a9"/>
        <w:numPr>
          <w:ilvl w:val="0"/>
          <w:numId w:val="1"/>
        </w:numPr>
        <w:spacing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送付者が提出できる検体数は１とする。</w:t>
      </w:r>
    </w:p>
    <w:p w:rsidR="00072AD5" w:rsidRPr="00A34B99" w:rsidRDefault="005E1FFD" w:rsidP="00072AD5">
      <w:pPr>
        <w:pStyle w:val="a9"/>
        <w:numPr>
          <w:ilvl w:val="0"/>
          <w:numId w:val="1"/>
        </w:numPr>
        <w:spacing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提出した検体を用いて追加分析を</w:t>
      </w:r>
      <w:r w:rsidR="00E555BC" w:rsidRPr="00A34B99">
        <w:rPr>
          <w:rFonts w:ascii="游ゴシック" w:eastAsia="游ゴシック" w:hAnsi="游ゴシック" w:hint="eastAsia"/>
          <w:sz w:val="22"/>
          <w:szCs w:val="24"/>
        </w:rPr>
        <w:t>希望</w:t>
      </w:r>
      <w:r w:rsidRPr="00A34B99">
        <w:rPr>
          <w:rFonts w:ascii="游ゴシック" w:eastAsia="游ゴシック" w:hAnsi="游ゴシック" w:hint="eastAsia"/>
          <w:sz w:val="22"/>
          <w:szCs w:val="24"/>
        </w:rPr>
        <w:t>する場合は、</w:t>
      </w:r>
      <w:r w:rsidR="00072AD5" w:rsidRPr="00A34B99">
        <w:rPr>
          <w:rFonts w:ascii="游ゴシック" w:eastAsia="游ゴシック" w:hAnsi="游ゴシック" w:hint="eastAsia"/>
          <w:sz w:val="22"/>
          <w:szCs w:val="24"/>
          <w:u w:val="single"/>
        </w:rPr>
        <w:t>分析に係る経費をご負担ください</w:t>
      </w:r>
      <w:r w:rsidR="00072AD5" w:rsidRPr="00A34B99">
        <w:rPr>
          <w:rFonts w:ascii="游ゴシック" w:eastAsia="游ゴシック" w:hAnsi="游ゴシック" w:hint="eastAsia"/>
          <w:sz w:val="22"/>
          <w:szCs w:val="24"/>
        </w:rPr>
        <w:t>。（別紙参照）</w:t>
      </w:r>
    </w:p>
    <w:p w:rsidR="00072AD5" w:rsidRPr="00A34B99" w:rsidRDefault="00072AD5" w:rsidP="005E1FFD">
      <w:pPr>
        <w:spacing w:line="300" w:lineRule="exact"/>
        <w:rPr>
          <w:rFonts w:ascii="游ゴシック" w:eastAsia="游ゴシック" w:hAnsi="游ゴシック"/>
          <w:sz w:val="22"/>
          <w:szCs w:val="24"/>
        </w:rPr>
      </w:pPr>
    </w:p>
    <w:p w:rsidR="00446219" w:rsidRPr="00A34B99" w:rsidRDefault="00446219" w:rsidP="005E1FFD">
      <w:pPr>
        <w:spacing w:line="300" w:lineRule="exact"/>
        <w:rPr>
          <w:rFonts w:ascii="游ゴシック" w:eastAsia="游ゴシック" w:hAnsi="游ゴシック"/>
          <w:sz w:val="22"/>
          <w:szCs w:val="24"/>
        </w:rPr>
      </w:pPr>
    </w:p>
    <w:p w:rsidR="00446219" w:rsidRPr="00A34B99" w:rsidRDefault="00446219" w:rsidP="005E1FFD">
      <w:pPr>
        <w:spacing w:line="300" w:lineRule="exact"/>
        <w:rPr>
          <w:rFonts w:ascii="游ゴシック" w:eastAsia="游ゴシック" w:hAnsi="游ゴシック"/>
          <w:sz w:val="22"/>
          <w:szCs w:val="24"/>
        </w:rPr>
      </w:pPr>
    </w:p>
    <w:p w:rsidR="00446219" w:rsidRPr="00A34B99" w:rsidRDefault="00446219" w:rsidP="005E1FFD">
      <w:pPr>
        <w:spacing w:line="300" w:lineRule="exact"/>
        <w:rPr>
          <w:rFonts w:ascii="游ゴシック" w:eastAsia="游ゴシック" w:hAnsi="游ゴシック"/>
          <w:sz w:val="22"/>
          <w:szCs w:val="24"/>
        </w:rPr>
      </w:pPr>
    </w:p>
    <w:p w:rsidR="005E1FFD" w:rsidRPr="00A34B99" w:rsidRDefault="005E1FFD" w:rsidP="005E1FFD">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lastRenderedPageBreak/>
        <w:t>（別紙）</w:t>
      </w:r>
    </w:p>
    <w:p w:rsidR="004D59A3" w:rsidRPr="00A34B99" w:rsidRDefault="004D59A3" w:rsidP="004D59A3">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追加分析について</w:t>
      </w:r>
    </w:p>
    <w:p w:rsidR="004D59A3" w:rsidRPr="00A34B99" w:rsidRDefault="004D59A3" w:rsidP="004D59A3">
      <w:pPr>
        <w:spacing w:line="300" w:lineRule="exact"/>
        <w:jc w:val="center"/>
        <w:rPr>
          <w:rFonts w:ascii="游ゴシック" w:eastAsia="游ゴシック" w:hAnsi="游ゴシック"/>
          <w:sz w:val="22"/>
          <w:szCs w:val="24"/>
        </w:rPr>
      </w:pPr>
    </w:p>
    <w:p w:rsidR="00072AD5" w:rsidRPr="00A34B99" w:rsidRDefault="00072AD5" w:rsidP="00072AD5">
      <w:pPr>
        <w:spacing w:line="4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提出した検体を用いて追加分析を希望する場合は、</w:t>
      </w:r>
      <w:r w:rsidRPr="00A34B99">
        <w:rPr>
          <w:rFonts w:ascii="游ゴシック" w:eastAsia="游ゴシック" w:hAnsi="游ゴシック" w:hint="eastAsia"/>
          <w:sz w:val="22"/>
          <w:szCs w:val="24"/>
          <w:u w:val="single"/>
        </w:rPr>
        <w:t>送付者の負担</w:t>
      </w:r>
      <w:r w:rsidRPr="00A34B99">
        <w:rPr>
          <w:rFonts w:ascii="游ゴシック" w:eastAsia="游ゴシック" w:hAnsi="游ゴシック" w:hint="eastAsia"/>
          <w:sz w:val="22"/>
          <w:szCs w:val="24"/>
        </w:rPr>
        <w:t>により実施します。</w:t>
      </w:r>
    </w:p>
    <w:p w:rsidR="004D59A3" w:rsidRPr="00A34B99" w:rsidRDefault="00072AD5" w:rsidP="00072AD5">
      <w:pPr>
        <w:spacing w:line="4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その際は、</w:t>
      </w:r>
      <w:r w:rsidR="004D59A3" w:rsidRPr="00A34B99">
        <w:rPr>
          <w:rFonts w:ascii="游ゴシック" w:eastAsia="游ゴシック" w:hAnsi="游ゴシック" w:hint="eastAsia"/>
          <w:sz w:val="22"/>
          <w:szCs w:val="24"/>
        </w:rPr>
        <w:t>様式１</w:t>
      </w:r>
      <w:r w:rsidRPr="00A34B99">
        <w:rPr>
          <w:rFonts w:ascii="游ゴシック" w:eastAsia="游ゴシック" w:hAnsi="游ゴシック" w:hint="eastAsia"/>
          <w:sz w:val="22"/>
          <w:szCs w:val="24"/>
        </w:rPr>
        <w:t>「追加分析の記入欄」に、検査を希望する</w:t>
      </w:r>
      <w:r w:rsidR="004D59A3" w:rsidRPr="00A34B99">
        <w:rPr>
          <w:rFonts w:ascii="游ゴシック" w:eastAsia="游ゴシック" w:hAnsi="游ゴシック" w:hint="eastAsia"/>
          <w:sz w:val="22"/>
          <w:szCs w:val="24"/>
        </w:rPr>
        <w:t>農薬成分及び成績書・請求書を送付する</w:t>
      </w:r>
      <w:r w:rsidRPr="00A34B99">
        <w:rPr>
          <w:rFonts w:ascii="游ゴシック" w:eastAsia="游ゴシック" w:hAnsi="游ゴシック" w:hint="eastAsia"/>
          <w:sz w:val="22"/>
          <w:szCs w:val="24"/>
        </w:rPr>
        <w:t>郵便番号、</w:t>
      </w:r>
      <w:r w:rsidR="004D59A3" w:rsidRPr="00A34B99">
        <w:rPr>
          <w:rFonts w:ascii="游ゴシック" w:eastAsia="游ゴシック" w:hAnsi="游ゴシック" w:hint="eastAsia"/>
          <w:sz w:val="22"/>
          <w:szCs w:val="24"/>
        </w:rPr>
        <w:t>住所を</w:t>
      </w:r>
      <w:r w:rsidRPr="00A34B99">
        <w:rPr>
          <w:rFonts w:ascii="游ゴシック" w:eastAsia="游ゴシック" w:hAnsi="游ゴシック" w:hint="eastAsia"/>
          <w:sz w:val="22"/>
          <w:szCs w:val="24"/>
        </w:rPr>
        <w:t>記入してください</w:t>
      </w:r>
      <w:r w:rsidR="004D59A3" w:rsidRPr="00A34B99">
        <w:rPr>
          <w:rFonts w:ascii="游ゴシック" w:eastAsia="游ゴシック" w:hAnsi="游ゴシック" w:hint="eastAsia"/>
          <w:sz w:val="22"/>
          <w:szCs w:val="24"/>
        </w:rPr>
        <w:t>。</w:t>
      </w:r>
    </w:p>
    <w:p w:rsidR="004D59A3" w:rsidRPr="00A34B99" w:rsidRDefault="00072AD5" w:rsidP="004D59A3">
      <w:pPr>
        <w:spacing w:line="3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なお、</w:t>
      </w:r>
      <w:r w:rsidR="004D59A3" w:rsidRPr="00A34B99">
        <w:rPr>
          <w:rFonts w:ascii="游ゴシック" w:eastAsia="游ゴシック" w:hAnsi="游ゴシック" w:hint="eastAsia"/>
          <w:sz w:val="22"/>
          <w:szCs w:val="24"/>
        </w:rPr>
        <w:t>過去に美味しまね認証残留農薬検査で追加分析を実施した農薬成分と分析料金については、以下を参考にしてください。</w:t>
      </w:r>
    </w:p>
    <w:p w:rsidR="004D59A3" w:rsidRPr="00A34B99" w:rsidRDefault="004D59A3" w:rsidP="004D59A3">
      <w:pPr>
        <w:spacing w:line="4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これ以外の農薬成分の検査を希望される場合は、検査機関にあらかじめご相談下さい。</w:t>
      </w:r>
    </w:p>
    <w:p w:rsidR="004D59A3" w:rsidRPr="00A34B99" w:rsidRDefault="004D59A3" w:rsidP="005E1FFD">
      <w:pPr>
        <w:spacing w:line="300" w:lineRule="exact"/>
        <w:rPr>
          <w:rFonts w:ascii="游ゴシック" w:eastAsia="游ゴシック" w:hAnsi="游ゴシック"/>
          <w:sz w:val="22"/>
          <w:szCs w:val="24"/>
        </w:rPr>
      </w:pPr>
    </w:p>
    <w:p w:rsidR="005E1FFD" w:rsidRPr="00A34B99" w:rsidRDefault="005E1FFD" w:rsidP="005E1FFD">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追加分析料金表</w:t>
      </w:r>
    </w:p>
    <w:tbl>
      <w:tblPr>
        <w:tblStyle w:val="aa"/>
        <w:tblW w:w="0" w:type="auto"/>
        <w:tblLook w:val="04A0" w:firstRow="1" w:lastRow="0" w:firstColumn="1" w:lastColumn="0" w:noHBand="0" w:noVBand="1"/>
      </w:tblPr>
      <w:tblGrid>
        <w:gridCol w:w="1980"/>
        <w:gridCol w:w="1843"/>
        <w:gridCol w:w="4671"/>
      </w:tblGrid>
      <w:tr w:rsidR="00A34B99" w:rsidRPr="00A34B99" w:rsidTr="003215FF">
        <w:tc>
          <w:tcPr>
            <w:tcW w:w="1980" w:type="dxa"/>
          </w:tcPr>
          <w:p w:rsidR="005E1FFD" w:rsidRPr="00A34B99" w:rsidRDefault="005E1FFD" w:rsidP="007011D9">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分析方法</w:t>
            </w:r>
          </w:p>
        </w:tc>
        <w:tc>
          <w:tcPr>
            <w:tcW w:w="1843" w:type="dxa"/>
          </w:tcPr>
          <w:p w:rsidR="005E1FFD" w:rsidRPr="00A34B99" w:rsidRDefault="005E1FFD" w:rsidP="007011D9">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料金（税込）</w:t>
            </w:r>
          </w:p>
        </w:tc>
        <w:tc>
          <w:tcPr>
            <w:tcW w:w="4671" w:type="dxa"/>
          </w:tcPr>
          <w:p w:rsidR="005E1FFD" w:rsidRPr="00A34B99" w:rsidRDefault="005E1FFD" w:rsidP="007011D9">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過去に</w:t>
            </w:r>
            <w:r w:rsidR="00E555BC" w:rsidRPr="00A34B99">
              <w:rPr>
                <w:rFonts w:ascii="游ゴシック" w:eastAsia="游ゴシック" w:hAnsi="游ゴシック" w:hint="eastAsia"/>
                <w:sz w:val="22"/>
                <w:szCs w:val="24"/>
              </w:rPr>
              <w:t>美味しまね</w:t>
            </w:r>
            <w:r w:rsidR="004D59A3" w:rsidRPr="00A34B99">
              <w:rPr>
                <w:rFonts w:ascii="游ゴシック" w:eastAsia="游ゴシック" w:hAnsi="游ゴシック" w:hint="eastAsia"/>
                <w:sz w:val="22"/>
                <w:szCs w:val="24"/>
              </w:rPr>
              <w:t>認証</w:t>
            </w:r>
            <w:r w:rsidR="00E555BC" w:rsidRPr="00A34B99">
              <w:rPr>
                <w:rFonts w:ascii="游ゴシック" w:eastAsia="游ゴシック" w:hAnsi="游ゴシック" w:hint="eastAsia"/>
                <w:sz w:val="22"/>
                <w:szCs w:val="24"/>
              </w:rPr>
              <w:t>残留農薬検査で</w:t>
            </w:r>
            <w:r w:rsidR="00216E2E" w:rsidRPr="00A34B99">
              <w:rPr>
                <w:rFonts w:ascii="游ゴシック" w:eastAsia="游ゴシック" w:hAnsi="游ゴシック" w:hint="eastAsia"/>
                <w:sz w:val="22"/>
                <w:szCs w:val="24"/>
              </w:rPr>
              <w:t>追加</w:t>
            </w:r>
            <w:r w:rsidRPr="00A34B99">
              <w:rPr>
                <w:rFonts w:ascii="游ゴシック" w:eastAsia="游ゴシック" w:hAnsi="游ゴシック" w:hint="eastAsia"/>
                <w:sz w:val="22"/>
                <w:szCs w:val="24"/>
              </w:rPr>
              <w:t>分析を実施した</w:t>
            </w:r>
            <w:r w:rsidR="00B5720F" w:rsidRPr="00A34B99">
              <w:rPr>
                <w:rFonts w:ascii="游ゴシック" w:eastAsia="游ゴシック" w:hAnsi="游ゴシック" w:hint="eastAsia"/>
                <w:sz w:val="22"/>
                <w:szCs w:val="24"/>
              </w:rPr>
              <w:t>農薬</w:t>
            </w:r>
            <w:r w:rsidRPr="00A34B99">
              <w:rPr>
                <w:rFonts w:ascii="游ゴシック" w:eastAsia="游ゴシック" w:hAnsi="游ゴシック" w:hint="eastAsia"/>
                <w:sz w:val="22"/>
                <w:szCs w:val="24"/>
              </w:rPr>
              <w:t>成分</w:t>
            </w:r>
            <w:r w:rsidR="00E555BC" w:rsidRPr="00A34B99">
              <w:rPr>
                <w:rFonts w:ascii="游ゴシック" w:eastAsia="游ゴシック" w:hAnsi="游ゴシック" w:hint="eastAsia"/>
                <w:sz w:val="22"/>
                <w:szCs w:val="24"/>
              </w:rPr>
              <w:t>名</w:t>
            </w:r>
          </w:p>
        </w:tc>
      </w:tr>
      <w:tr w:rsidR="00A34B99" w:rsidRPr="00A34B99" w:rsidTr="003215FF">
        <w:tc>
          <w:tcPr>
            <w:tcW w:w="1980" w:type="dxa"/>
          </w:tcPr>
          <w:p w:rsidR="005E1FFD" w:rsidRPr="00A34B99" w:rsidRDefault="004D59A3" w:rsidP="0009140C">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多成分一斉分析の</w:t>
            </w:r>
            <w:r w:rsidR="005A71A6" w:rsidRPr="00A34B99">
              <w:rPr>
                <w:rFonts w:ascii="游ゴシック" w:eastAsia="游ゴシック" w:hAnsi="游ゴシック" w:hint="eastAsia"/>
                <w:sz w:val="22"/>
                <w:szCs w:val="24"/>
              </w:rPr>
              <w:t>同系分析</w:t>
            </w:r>
          </w:p>
        </w:tc>
        <w:tc>
          <w:tcPr>
            <w:tcW w:w="1843" w:type="dxa"/>
          </w:tcPr>
          <w:p w:rsidR="003215FF" w:rsidRPr="00A34B99" w:rsidRDefault="005E1FFD" w:rsidP="007011D9">
            <w:pPr>
              <w:spacing w:line="300" w:lineRule="exact"/>
              <w:jc w:val="right"/>
              <w:rPr>
                <w:rFonts w:ascii="游ゴシック" w:eastAsia="游ゴシック" w:hAnsi="游ゴシック"/>
                <w:sz w:val="22"/>
                <w:szCs w:val="24"/>
              </w:rPr>
            </w:pPr>
            <w:r w:rsidRPr="00A34B99">
              <w:rPr>
                <w:rFonts w:ascii="游ゴシック" w:eastAsia="游ゴシック" w:hAnsi="游ゴシック" w:hint="eastAsia"/>
                <w:sz w:val="22"/>
                <w:szCs w:val="24"/>
              </w:rPr>
              <w:t>4,400円</w:t>
            </w:r>
          </w:p>
          <w:p w:rsidR="005E1FFD" w:rsidRPr="00A34B99" w:rsidRDefault="003215FF" w:rsidP="007011D9">
            <w:pPr>
              <w:spacing w:line="300" w:lineRule="exact"/>
              <w:jc w:val="right"/>
              <w:rPr>
                <w:rFonts w:ascii="游ゴシック" w:eastAsia="游ゴシック" w:hAnsi="游ゴシック"/>
                <w:b/>
                <w:sz w:val="22"/>
                <w:szCs w:val="24"/>
              </w:rPr>
            </w:pPr>
            <w:r w:rsidRPr="00A34B99">
              <w:rPr>
                <w:rFonts w:ascii="游ゴシック" w:eastAsia="游ゴシック" w:hAnsi="游ゴシック" w:hint="eastAsia"/>
                <w:b/>
                <w:sz w:val="22"/>
                <w:szCs w:val="24"/>
              </w:rPr>
              <w:t>（1成分あたり)</w:t>
            </w:r>
          </w:p>
        </w:tc>
        <w:tc>
          <w:tcPr>
            <w:tcW w:w="4671" w:type="dxa"/>
          </w:tcPr>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アセタミプリド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クロチアニジン</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クロラントラニリプロール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トリフルミゾール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ジノテフラン</w:t>
            </w:r>
          </w:p>
          <w:p w:rsidR="00EB6792" w:rsidRPr="00A34B99" w:rsidRDefault="00EB6792"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シメコナゾール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スピノサド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チアメトキサム</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ピラクロストロビン</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ピラクロニル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フェンヘキサミド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フルフェノクスロン</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フルベンジアミド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ヘキシチアゾクス</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ペノキススラム</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ペンチオピラド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ボスカリド</w:t>
            </w:r>
          </w:p>
          <w:p w:rsidR="00B5720F"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ルフェヌロン</w:t>
            </w:r>
          </w:p>
        </w:tc>
      </w:tr>
      <w:tr w:rsidR="004D59A3" w:rsidRPr="00A34B99" w:rsidTr="003215FF">
        <w:tc>
          <w:tcPr>
            <w:tcW w:w="1980" w:type="dxa"/>
          </w:tcPr>
          <w:p w:rsidR="004D59A3" w:rsidRPr="00A34B99" w:rsidRDefault="004D59A3" w:rsidP="004D59A3">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多成分一斉分析の別系分析</w:t>
            </w:r>
          </w:p>
        </w:tc>
        <w:tc>
          <w:tcPr>
            <w:tcW w:w="1843" w:type="dxa"/>
          </w:tcPr>
          <w:p w:rsidR="004D59A3" w:rsidRPr="00A34B99" w:rsidRDefault="004D59A3" w:rsidP="004D59A3">
            <w:pPr>
              <w:spacing w:line="300" w:lineRule="exact"/>
              <w:jc w:val="right"/>
              <w:rPr>
                <w:rFonts w:ascii="游ゴシック" w:eastAsia="游ゴシック" w:hAnsi="游ゴシック"/>
                <w:sz w:val="22"/>
                <w:szCs w:val="24"/>
              </w:rPr>
            </w:pPr>
            <w:r w:rsidRPr="00A34B99">
              <w:rPr>
                <w:rFonts w:ascii="游ゴシック" w:eastAsia="游ゴシック" w:hAnsi="游ゴシック" w:hint="eastAsia"/>
                <w:sz w:val="22"/>
                <w:szCs w:val="24"/>
              </w:rPr>
              <w:t>26,400円</w:t>
            </w:r>
          </w:p>
          <w:p w:rsidR="004D59A3" w:rsidRPr="00A34B99" w:rsidRDefault="004D59A3" w:rsidP="004D59A3">
            <w:pPr>
              <w:spacing w:line="300" w:lineRule="exact"/>
              <w:jc w:val="right"/>
              <w:rPr>
                <w:rFonts w:ascii="游ゴシック" w:eastAsia="游ゴシック" w:hAnsi="游ゴシック"/>
                <w:b/>
                <w:sz w:val="22"/>
                <w:szCs w:val="24"/>
              </w:rPr>
            </w:pPr>
            <w:r w:rsidRPr="00A34B99">
              <w:rPr>
                <w:rFonts w:ascii="游ゴシック" w:eastAsia="游ゴシック" w:hAnsi="游ゴシック" w:hint="eastAsia"/>
                <w:b/>
                <w:sz w:val="22"/>
                <w:szCs w:val="24"/>
              </w:rPr>
              <w:t>（1成分あたり)</w:t>
            </w:r>
          </w:p>
        </w:tc>
        <w:tc>
          <w:tcPr>
            <w:tcW w:w="4671" w:type="dxa"/>
          </w:tcPr>
          <w:p w:rsidR="004D59A3" w:rsidRPr="00A34B99" w:rsidRDefault="004D59A3" w:rsidP="004D59A3">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クロロタロニル</w:t>
            </w:r>
          </w:p>
          <w:p w:rsidR="004D59A3" w:rsidRPr="00A34B99" w:rsidRDefault="004D59A3" w:rsidP="004D59A3">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グリホサート</w:t>
            </w:r>
          </w:p>
        </w:tc>
      </w:tr>
    </w:tbl>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E555BC" w:rsidRPr="00A34B99" w:rsidRDefault="00E555BC"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bookmarkStart w:id="0" w:name="_GoBack"/>
      <w:bookmarkEnd w:id="0"/>
    </w:p>
    <w:sectPr w:rsidR="005E1FFD" w:rsidRPr="00A34B99" w:rsidSect="009A6412">
      <w:pgSz w:w="11906" w:h="16838" w:code="9"/>
      <w:pgMar w:top="1418" w:right="1304" w:bottom="1247"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35" w:rsidRDefault="00F67035" w:rsidP="007772BE">
      <w:r>
        <w:separator/>
      </w:r>
    </w:p>
  </w:endnote>
  <w:endnote w:type="continuationSeparator" w:id="0">
    <w:p w:rsidR="00F67035" w:rsidRDefault="00F67035" w:rsidP="0077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35" w:rsidRDefault="00F67035" w:rsidP="007772BE">
      <w:r>
        <w:separator/>
      </w:r>
    </w:p>
  </w:footnote>
  <w:footnote w:type="continuationSeparator" w:id="0">
    <w:p w:rsidR="00F67035" w:rsidRDefault="00F67035" w:rsidP="0077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43D"/>
    <w:multiLevelType w:val="hybridMultilevel"/>
    <w:tmpl w:val="7FEE6E16"/>
    <w:lvl w:ilvl="0" w:tplc="A33A5398">
      <w:start w:val="1"/>
      <w:numFmt w:val="bullet"/>
      <w:lvlText w:val="※"/>
      <w:lvlJc w:val="left"/>
      <w:pPr>
        <w:ind w:left="420" w:hanging="420"/>
      </w:pPr>
      <w:rPr>
        <w:rFonts w:ascii="ＭＳ Ｐ明朝" w:eastAsia="ＭＳ Ｐ明朝" w:hAnsi="ＭＳ Ｐ明朝"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A336EE"/>
    <w:multiLevelType w:val="hybridMultilevel"/>
    <w:tmpl w:val="30B6F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403292"/>
    <w:multiLevelType w:val="hybridMultilevel"/>
    <w:tmpl w:val="80DE5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69"/>
    <w:rsid w:val="00072AD5"/>
    <w:rsid w:val="0009140C"/>
    <w:rsid w:val="000A3BAA"/>
    <w:rsid w:val="000F43CD"/>
    <w:rsid w:val="00154069"/>
    <w:rsid w:val="001B047F"/>
    <w:rsid w:val="002010BA"/>
    <w:rsid w:val="00216E2E"/>
    <w:rsid w:val="00232D2B"/>
    <w:rsid w:val="002B527D"/>
    <w:rsid w:val="003201CB"/>
    <w:rsid w:val="003215FF"/>
    <w:rsid w:val="003C03CF"/>
    <w:rsid w:val="003C786C"/>
    <w:rsid w:val="003C78B8"/>
    <w:rsid w:val="003D12DD"/>
    <w:rsid w:val="00446219"/>
    <w:rsid w:val="00484FF0"/>
    <w:rsid w:val="004A63D2"/>
    <w:rsid w:val="004D59A3"/>
    <w:rsid w:val="00526FE1"/>
    <w:rsid w:val="005A71A6"/>
    <w:rsid w:val="005E1FFD"/>
    <w:rsid w:val="00711268"/>
    <w:rsid w:val="00722D32"/>
    <w:rsid w:val="00776E42"/>
    <w:rsid w:val="007772BE"/>
    <w:rsid w:val="00784575"/>
    <w:rsid w:val="007C7242"/>
    <w:rsid w:val="007E2059"/>
    <w:rsid w:val="008D1880"/>
    <w:rsid w:val="008D7802"/>
    <w:rsid w:val="009747F2"/>
    <w:rsid w:val="0099256B"/>
    <w:rsid w:val="009A6412"/>
    <w:rsid w:val="009C7778"/>
    <w:rsid w:val="00A30716"/>
    <w:rsid w:val="00A34B99"/>
    <w:rsid w:val="00A439EB"/>
    <w:rsid w:val="00A953E9"/>
    <w:rsid w:val="00AD1375"/>
    <w:rsid w:val="00AD39E4"/>
    <w:rsid w:val="00B10E02"/>
    <w:rsid w:val="00B12A6C"/>
    <w:rsid w:val="00B5720F"/>
    <w:rsid w:val="00C51633"/>
    <w:rsid w:val="00CC2E53"/>
    <w:rsid w:val="00E555BC"/>
    <w:rsid w:val="00EB6792"/>
    <w:rsid w:val="00F67035"/>
    <w:rsid w:val="00FC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C411747-4974-4842-BB06-EDB5ED1E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069"/>
    <w:pPr>
      <w:widowControl w:val="0"/>
      <w:jc w:val="both"/>
    </w:pPr>
    <w:rPr>
      <w:rFonts w:ascii="Century" w:eastAsia="ＭＳ 明朝" w:hAnsi="Century" w:cs="Times New Roman"/>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FF0"/>
    <w:rPr>
      <w:rFonts w:asciiTheme="majorHAnsi" w:eastAsiaTheme="majorEastAsia" w:hAnsiTheme="majorHAnsi" w:cstheme="majorBidi"/>
      <w:sz w:val="18"/>
      <w:szCs w:val="18"/>
    </w:rPr>
  </w:style>
  <w:style w:type="paragraph" w:styleId="a5">
    <w:name w:val="header"/>
    <w:basedOn w:val="a"/>
    <w:link w:val="a6"/>
    <w:uiPriority w:val="99"/>
    <w:unhideWhenUsed/>
    <w:rsid w:val="007772BE"/>
    <w:pPr>
      <w:tabs>
        <w:tab w:val="center" w:pos="4252"/>
        <w:tab w:val="right" w:pos="8504"/>
      </w:tabs>
      <w:snapToGrid w:val="0"/>
    </w:pPr>
  </w:style>
  <w:style w:type="character" w:customStyle="1" w:styleId="a6">
    <w:name w:val="ヘッダー (文字)"/>
    <w:basedOn w:val="a0"/>
    <w:link w:val="a5"/>
    <w:uiPriority w:val="99"/>
    <w:rsid w:val="007772BE"/>
    <w:rPr>
      <w:rFonts w:ascii="Century" w:eastAsia="ＭＳ 明朝" w:hAnsi="Century" w:cs="Times New Roman"/>
      <w:sz w:val="23"/>
    </w:rPr>
  </w:style>
  <w:style w:type="paragraph" w:styleId="a7">
    <w:name w:val="footer"/>
    <w:basedOn w:val="a"/>
    <w:link w:val="a8"/>
    <w:uiPriority w:val="99"/>
    <w:unhideWhenUsed/>
    <w:rsid w:val="007772BE"/>
    <w:pPr>
      <w:tabs>
        <w:tab w:val="center" w:pos="4252"/>
        <w:tab w:val="right" w:pos="8504"/>
      </w:tabs>
      <w:snapToGrid w:val="0"/>
    </w:pPr>
  </w:style>
  <w:style w:type="character" w:customStyle="1" w:styleId="a8">
    <w:name w:val="フッター (文字)"/>
    <w:basedOn w:val="a0"/>
    <w:link w:val="a7"/>
    <w:uiPriority w:val="99"/>
    <w:rsid w:val="007772BE"/>
    <w:rPr>
      <w:rFonts w:ascii="Century" w:eastAsia="ＭＳ 明朝" w:hAnsi="Century" w:cs="Times New Roman"/>
      <w:sz w:val="23"/>
    </w:rPr>
  </w:style>
  <w:style w:type="paragraph" w:styleId="a9">
    <w:name w:val="List Paragraph"/>
    <w:basedOn w:val="a"/>
    <w:uiPriority w:val="34"/>
    <w:qFormat/>
    <w:rsid w:val="007E2059"/>
    <w:pPr>
      <w:ind w:leftChars="400" w:left="840"/>
    </w:pPr>
  </w:style>
  <w:style w:type="table" w:styleId="aa">
    <w:name w:val="Table Grid"/>
    <w:basedOn w:val="a1"/>
    <w:uiPriority w:val="39"/>
    <w:rsid w:val="005E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楫野　友美</dc:creator>
  <cp:lastModifiedBy>Windows ユーザー</cp:lastModifiedBy>
  <cp:revision>2</cp:revision>
  <cp:lastPrinted>2022-03-21T23:55:00Z</cp:lastPrinted>
  <dcterms:created xsi:type="dcterms:W3CDTF">2022-03-28T06:01:00Z</dcterms:created>
  <dcterms:modified xsi:type="dcterms:W3CDTF">2022-03-28T06:01:00Z</dcterms:modified>
</cp:coreProperties>
</file>